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C17" w:rsidRPr="009371F5" w:rsidRDefault="009E2C17">
      <w:pPr>
        <w:rPr>
          <w:rFonts w:ascii="Times New Roman" w:hAnsi="Times New Roman" w:cs="Times New Roman"/>
          <w:sz w:val="24"/>
          <w:szCs w:val="24"/>
        </w:rPr>
      </w:pPr>
    </w:p>
    <w:p w:rsidR="006172B6" w:rsidRPr="009371F5" w:rsidRDefault="006172B6">
      <w:pPr>
        <w:rPr>
          <w:rFonts w:ascii="Times New Roman" w:hAnsi="Times New Roman" w:cs="Times New Roman"/>
          <w:sz w:val="24"/>
          <w:szCs w:val="24"/>
        </w:rPr>
      </w:pPr>
    </w:p>
    <w:p w:rsidR="006172B6" w:rsidRPr="009371F5" w:rsidRDefault="006172B6">
      <w:pPr>
        <w:rPr>
          <w:rFonts w:ascii="Times New Roman" w:hAnsi="Times New Roman" w:cs="Times New Roman"/>
          <w:sz w:val="24"/>
          <w:szCs w:val="24"/>
        </w:rPr>
      </w:pPr>
    </w:p>
    <w:p w:rsidR="006172B6" w:rsidRPr="009371F5" w:rsidRDefault="006172B6">
      <w:pPr>
        <w:rPr>
          <w:rFonts w:ascii="Times New Roman" w:hAnsi="Times New Roman" w:cs="Times New Roman"/>
          <w:sz w:val="24"/>
          <w:szCs w:val="24"/>
        </w:rPr>
      </w:pPr>
    </w:p>
    <w:p w:rsidR="006172B6" w:rsidRPr="009371F5" w:rsidRDefault="006172B6">
      <w:pPr>
        <w:rPr>
          <w:rFonts w:ascii="Times New Roman" w:hAnsi="Times New Roman" w:cs="Times New Roman"/>
          <w:sz w:val="24"/>
          <w:szCs w:val="24"/>
        </w:rPr>
      </w:pPr>
    </w:p>
    <w:p w:rsidR="006172B6" w:rsidRPr="009371F5" w:rsidRDefault="006172B6">
      <w:pPr>
        <w:rPr>
          <w:rFonts w:ascii="Times New Roman" w:hAnsi="Times New Roman" w:cs="Times New Roman"/>
          <w:sz w:val="24"/>
          <w:szCs w:val="24"/>
        </w:rPr>
      </w:pPr>
    </w:p>
    <w:p w:rsidR="00B66476" w:rsidRPr="009371F5" w:rsidRDefault="00B66476" w:rsidP="006172B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476" w:rsidRPr="009371F5" w:rsidRDefault="00B66476" w:rsidP="006172B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476" w:rsidRPr="009371F5" w:rsidRDefault="00B66476" w:rsidP="006172B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D87" w:rsidRDefault="00DB5D87" w:rsidP="006172B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Lab 12 </w:t>
      </w:r>
      <w:r w:rsidRPr="00DB5D87">
        <w:rPr>
          <w:rFonts w:ascii="Times New Roman" w:hAnsi="Times New Roman" w:cs="Times New Roman"/>
          <w:b/>
          <w:sz w:val="24"/>
          <w:szCs w:val="24"/>
        </w:rPr>
        <w:t xml:space="preserve">Discussion </w:t>
      </w:r>
    </w:p>
    <w:bookmarkEnd w:id="0"/>
    <w:p w:rsidR="006172B6" w:rsidRPr="009371F5" w:rsidRDefault="006172B6" w:rsidP="006172B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71F5">
        <w:rPr>
          <w:rFonts w:ascii="Times New Roman" w:hAnsi="Times New Roman" w:cs="Times New Roman"/>
          <w:sz w:val="24"/>
          <w:szCs w:val="24"/>
        </w:rPr>
        <w:t>Name</w:t>
      </w:r>
    </w:p>
    <w:p w:rsidR="006172B6" w:rsidRPr="009371F5" w:rsidRDefault="006172B6" w:rsidP="006172B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71F5">
        <w:rPr>
          <w:rFonts w:ascii="Times New Roman" w:hAnsi="Times New Roman" w:cs="Times New Roman"/>
          <w:sz w:val="24"/>
          <w:szCs w:val="24"/>
        </w:rPr>
        <w:t>Institution</w:t>
      </w:r>
    </w:p>
    <w:p w:rsidR="006172B6" w:rsidRPr="009371F5" w:rsidRDefault="006172B6" w:rsidP="006172B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71F5">
        <w:rPr>
          <w:rFonts w:ascii="Times New Roman" w:hAnsi="Times New Roman" w:cs="Times New Roman"/>
          <w:sz w:val="24"/>
          <w:szCs w:val="24"/>
        </w:rPr>
        <w:t>Date</w:t>
      </w:r>
    </w:p>
    <w:p w:rsidR="006172B6" w:rsidRPr="009371F5" w:rsidRDefault="006172B6">
      <w:pPr>
        <w:rPr>
          <w:rFonts w:ascii="Times New Roman" w:hAnsi="Times New Roman" w:cs="Times New Roman"/>
          <w:sz w:val="24"/>
          <w:szCs w:val="24"/>
        </w:rPr>
      </w:pPr>
    </w:p>
    <w:p w:rsidR="006172B6" w:rsidRPr="009371F5" w:rsidRDefault="006172B6">
      <w:pPr>
        <w:rPr>
          <w:rFonts w:ascii="Times New Roman" w:hAnsi="Times New Roman" w:cs="Times New Roman"/>
          <w:sz w:val="24"/>
          <w:szCs w:val="24"/>
        </w:rPr>
      </w:pPr>
    </w:p>
    <w:p w:rsidR="006172B6" w:rsidRPr="009371F5" w:rsidRDefault="006172B6">
      <w:pPr>
        <w:rPr>
          <w:rFonts w:ascii="Times New Roman" w:hAnsi="Times New Roman" w:cs="Times New Roman"/>
          <w:sz w:val="24"/>
          <w:szCs w:val="24"/>
        </w:rPr>
      </w:pPr>
    </w:p>
    <w:p w:rsidR="006172B6" w:rsidRPr="009371F5" w:rsidRDefault="006172B6">
      <w:pPr>
        <w:rPr>
          <w:rFonts w:ascii="Times New Roman" w:hAnsi="Times New Roman" w:cs="Times New Roman"/>
          <w:sz w:val="24"/>
          <w:szCs w:val="24"/>
        </w:rPr>
      </w:pPr>
    </w:p>
    <w:p w:rsidR="006172B6" w:rsidRPr="009371F5" w:rsidRDefault="006172B6">
      <w:pPr>
        <w:rPr>
          <w:rFonts w:ascii="Times New Roman" w:hAnsi="Times New Roman" w:cs="Times New Roman"/>
          <w:sz w:val="24"/>
          <w:szCs w:val="24"/>
        </w:rPr>
      </w:pPr>
    </w:p>
    <w:p w:rsidR="006172B6" w:rsidRPr="009371F5" w:rsidRDefault="006172B6">
      <w:pPr>
        <w:rPr>
          <w:rFonts w:ascii="Times New Roman" w:hAnsi="Times New Roman" w:cs="Times New Roman"/>
          <w:sz w:val="24"/>
          <w:szCs w:val="24"/>
        </w:rPr>
      </w:pPr>
    </w:p>
    <w:p w:rsidR="006172B6" w:rsidRPr="009371F5" w:rsidRDefault="006172B6">
      <w:pPr>
        <w:rPr>
          <w:rFonts w:ascii="Times New Roman" w:hAnsi="Times New Roman" w:cs="Times New Roman"/>
          <w:sz w:val="24"/>
          <w:szCs w:val="24"/>
        </w:rPr>
      </w:pPr>
    </w:p>
    <w:p w:rsidR="006172B6" w:rsidRPr="009371F5" w:rsidRDefault="006172B6">
      <w:pPr>
        <w:rPr>
          <w:rFonts w:ascii="Times New Roman" w:hAnsi="Times New Roman" w:cs="Times New Roman"/>
          <w:sz w:val="24"/>
          <w:szCs w:val="24"/>
        </w:rPr>
      </w:pPr>
    </w:p>
    <w:p w:rsidR="006172B6" w:rsidRPr="009371F5" w:rsidRDefault="006172B6">
      <w:pPr>
        <w:rPr>
          <w:rFonts w:ascii="Times New Roman" w:hAnsi="Times New Roman" w:cs="Times New Roman"/>
          <w:sz w:val="24"/>
          <w:szCs w:val="24"/>
        </w:rPr>
      </w:pPr>
    </w:p>
    <w:p w:rsidR="006172B6" w:rsidRPr="009371F5" w:rsidRDefault="006172B6" w:rsidP="00B6647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1F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Lab 12|Discussion: Are you </w:t>
      </w:r>
      <w:r w:rsidR="00B66476" w:rsidRPr="009371F5">
        <w:rPr>
          <w:rFonts w:ascii="Times New Roman" w:hAnsi="Times New Roman" w:cs="Times New Roman"/>
          <w:b/>
          <w:sz w:val="24"/>
          <w:szCs w:val="24"/>
        </w:rPr>
        <w:t>prepared</w:t>
      </w:r>
      <w:r w:rsidRPr="009371F5">
        <w:rPr>
          <w:rFonts w:ascii="Times New Roman" w:hAnsi="Times New Roman" w:cs="Times New Roman"/>
          <w:b/>
          <w:sz w:val="24"/>
          <w:szCs w:val="24"/>
        </w:rPr>
        <w:t xml:space="preserve"> for an Earthquake?</w:t>
      </w:r>
    </w:p>
    <w:p w:rsidR="006172B6" w:rsidRPr="009371F5" w:rsidRDefault="006172B6" w:rsidP="00B6647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71F5">
        <w:rPr>
          <w:rFonts w:ascii="Times New Roman" w:hAnsi="Times New Roman" w:cs="Times New Roman"/>
          <w:sz w:val="24"/>
          <w:szCs w:val="24"/>
        </w:rPr>
        <w:t>Many are the times I have thought of how to be prepared for an earthquake disaster. This is as a result of the hazard</w:t>
      </w:r>
      <w:r w:rsidR="00DB5D87">
        <w:rPr>
          <w:rFonts w:ascii="Times New Roman" w:hAnsi="Times New Roman" w:cs="Times New Roman"/>
          <w:sz w:val="24"/>
          <w:szCs w:val="24"/>
        </w:rPr>
        <w:t xml:space="preserve">s associated with earthquakes. </w:t>
      </w:r>
      <w:r w:rsidRPr="009371F5">
        <w:rPr>
          <w:rFonts w:ascii="Times New Roman" w:hAnsi="Times New Roman" w:cs="Times New Roman"/>
          <w:sz w:val="24"/>
          <w:szCs w:val="24"/>
        </w:rPr>
        <w:t xml:space="preserve">For example, ground shaking, ground rupture, tsunamis, landslides, and fire. Thinking about earthquakes brings </w:t>
      </w:r>
      <w:r w:rsidR="00455B33">
        <w:rPr>
          <w:rFonts w:ascii="Times New Roman" w:hAnsi="Times New Roman" w:cs="Times New Roman"/>
          <w:sz w:val="24"/>
          <w:szCs w:val="24"/>
        </w:rPr>
        <w:t>a lot of fear into my life. Spittal et al</w:t>
      </w:r>
      <w:r w:rsidR="00CF7E6D">
        <w:rPr>
          <w:rFonts w:ascii="Times New Roman" w:hAnsi="Times New Roman" w:cs="Times New Roman"/>
          <w:sz w:val="24"/>
          <w:szCs w:val="24"/>
        </w:rPr>
        <w:t>.</w:t>
      </w:r>
      <w:r w:rsidR="00455B33">
        <w:rPr>
          <w:rFonts w:ascii="Times New Roman" w:hAnsi="Times New Roman" w:cs="Times New Roman"/>
          <w:sz w:val="24"/>
          <w:szCs w:val="24"/>
        </w:rPr>
        <w:t xml:space="preserve"> (2008), says the </w:t>
      </w:r>
      <w:r w:rsidRPr="009371F5">
        <w:rPr>
          <w:rFonts w:ascii="Times New Roman" w:hAnsi="Times New Roman" w:cs="Times New Roman"/>
          <w:sz w:val="24"/>
          <w:szCs w:val="24"/>
        </w:rPr>
        <w:t>uncontrollable shaking and trembling of objects is a key factor to leave individual thinking on how to prepare to avoid earthquake hazards.</w:t>
      </w:r>
    </w:p>
    <w:p w:rsidR="006172B6" w:rsidRPr="009371F5" w:rsidRDefault="006172B6" w:rsidP="00B6647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71F5">
        <w:rPr>
          <w:rFonts w:ascii="Times New Roman" w:hAnsi="Times New Roman" w:cs="Times New Roman"/>
          <w:sz w:val="24"/>
          <w:szCs w:val="24"/>
        </w:rPr>
        <w:t>I have done a few simple things to prepare for earthquakes. First, I have fastened shelves more tightly on the wall of my house; I also ensure heavy items on lower shelves to reduce the risk of breakage in case of an</w:t>
      </w:r>
      <w:r w:rsidR="00D72FAB">
        <w:rPr>
          <w:rFonts w:ascii="Times New Roman" w:hAnsi="Times New Roman" w:cs="Times New Roman"/>
          <w:sz w:val="24"/>
          <w:szCs w:val="24"/>
        </w:rPr>
        <w:t xml:space="preserve"> earthquake happening. </w:t>
      </w:r>
      <w:r w:rsidR="00DB5D87">
        <w:rPr>
          <w:rFonts w:ascii="Times New Roman" w:hAnsi="Times New Roman" w:cs="Times New Roman"/>
          <w:sz w:val="24"/>
          <w:szCs w:val="24"/>
        </w:rPr>
        <w:t xml:space="preserve">Lastly, </w:t>
      </w:r>
      <w:r w:rsidR="00DB5D87" w:rsidRPr="009371F5">
        <w:rPr>
          <w:rFonts w:ascii="Times New Roman" w:hAnsi="Times New Roman" w:cs="Times New Roman"/>
          <w:sz w:val="24"/>
          <w:szCs w:val="24"/>
        </w:rPr>
        <w:t>have</w:t>
      </w:r>
      <w:r w:rsidRPr="009371F5">
        <w:rPr>
          <w:rFonts w:ascii="Times New Roman" w:hAnsi="Times New Roman" w:cs="Times New Roman"/>
          <w:sz w:val="24"/>
          <w:szCs w:val="24"/>
        </w:rPr>
        <w:t xml:space="preserve"> hanged wall pictures and mirrors away from coaches and beds where people sit to avoid the risk of falling on people and causing injuries. </w:t>
      </w:r>
    </w:p>
    <w:p w:rsidR="006172B6" w:rsidRDefault="006172B6" w:rsidP="00B6647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71F5">
        <w:rPr>
          <w:rFonts w:ascii="Times New Roman" w:hAnsi="Times New Roman" w:cs="Times New Roman"/>
          <w:sz w:val="24"/>
          <w:szCs w:val="24"/>
        </w:rPr>
        <w:t xml:space="preserve">The how to prepare for earthquake PDF has useful tactics to help individuals and households in earthquake-prone regions how to be safe. For instance, making sure my home is stable, by having a professional licensed contractor checking on the foundation and roofing. Also, knowing where the water, electricity, and gas turn of points are so that I may keep them off during an earthquake. Keeping heavy boots and gloves near my bed at night so that I may wear them to avoid glass particles and debris harm on the floor. </w:t>
      </w:r>
      <w:r w:rsidR="00D72FAB">
        <w:rPr>
          <w:rFonts w:ascii="Times New Roman" w:hAnsi="Times New Roman" w:cs="Times New Roman"/>
          <w:sz w:val="24"/>
          <w:szCs w:val="24"/>
        </w:rPr>
        <w:t xml:space="preserve">For disabled people, they are </w:t>
      </w:r>
      <w:r w:rsidR="00BE2852">
        <w:rPr>
          <w:rFonts w:ascii="Times New Roman" w:hAnsi="Times New Roman" w:cs="Times New Roman"/>
          <w:sz w:val="24"/>
          <w:szCs w:val="24"/>
        </w:rPr>
        <w:t>advised</w:t>
      </w:r>
      <w:r w:rsidR="00D72FAB">
        <w:rPr>
          <w:rFonts w:ascii="Times New Roman" w:hAnsi="Times New Roman" w:cs="Times New Roman"/>
          <w:sz w:val="24"/>
          <w:szCs w:val="24"/>
        </w:rPr>
        <w:t xml:space="preserve"> to move away from windows or objects that can injure them then cover their head to avoid falling objects</w:t>
      </w:r>
      <w:r w:rsidR="00BE2852">
        <w:rPr>
          <w:rFonts w:ascii="Times New Roman" w:hAnsi="Times New Roman" w:cs="Times New Roman"/>
          <w:sz w:val="24"/>
          <w:szCs w:val="24"/>
        </w:rPr>
        <w:t xml:space="preserve"> (Shakeout, 2017).</w:t>
      </w:r>
      <w:r w:rsidR="00D72FAB">
        <w:rPr>
          <w:rFonts w:ascii="Times New Roman" w:hAnsi="Times New Roman" w:cs="Times New Roman"/>
          <w:sz w:val="24"/>
          <w:szCs w:val="24"/>
        </w:rPr>
        <w:t xml:space="preserve"> </w:t>
      </w:r>
      <w:r w:rsidRPr="009371F5">
        <w:rPr>
          <w:rFonts w:ascii="Times New Roman" w:hAnsi="Times New Roman" w:cs="Times New Roman"/>
          <w:sz w:val="24"/>
          <w:szCs w:val="24"/>
        </w:rPr>
        <w:t>It is critical to take safety precautions during earthquakes to reduce the many risks associated with them.</w:t>
      </w:r>
    </w:p>
    <w:p w:rsidR="00277E74" w:rsidRDefault="00277E74" w:rsidP="00B6647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77E74" w:rsidRDefault="00277E74" w:rsidP="00B6647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77E74" w:rsidRDefault="00277E74" w:rsidP="00B6647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77E74" w:rsidRDefault="00277E74" w:rsidP="00277E7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DF2180" w:rsidRPr="00F05869" w:rsidRDefault="00DF2180" w:rsidP="00F05869">
      <w:pPr>
        <w:spacing w:line="48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58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Shake</w:t>
      </w:r>
      <w:r w:rsidR="00F05869" w:rsidRPr="00F058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Pr="00F058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ut Organization</w:t>
      </w:r>
      <w:r w:rsidR="00691EA5" w:rsidRPr="00F058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(2017).</w:t>
      </w:r>
      <w:r w:rsidR="00691EA5" w:rsidRPr="00F0586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Great</w:t>
      </w:r>
      <w:r w:rsidR="00691EA5" w:rsidRPr="00F058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1EA5" w:rsidRPr="00F0586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Shakeout Earthquake Drills</w:t>
      </w:r>
      <w:r w:rsidR="00691EA5" w:rsidRPr="00F058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.Youtube Retrieved December 12,2020,</w:t>
      </w:r>
      <w:r w:rsidR="00691EA5" w:rsidRPr="00F05869">
        <w:rPr>
          <w:rFonts w:ascii="Times New Roman" w:hAnsi="Times New Roman" w:cs="Times New Roman"/>
          <w:sz w:val="24"/>
          <w:szCs w:val="24"/>
        </w:rPr>
        <w:t xml:space="preserve"> </w:t>
      </w:r>
      <w:r w:rsidR="00691EA5" w:rsidRPr="00F058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https://www.youtube.com/watch?v=PZtDYlOfwrQ&amp;list</w:t>
      </w:r>
    </w:p>
    <w:p w:rsidR="00455B33" w:rsidRPr="00F05869" w:rsidRDefault="00455B33" w:rsidP="00F05869">
      <w:pPr>
        <w:spacing w:line="48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58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Spittal, M., McClure, J., Siegert, R., &amp; Walkey, F. (2008). Predictors of Two Types of Earthquake Preparation. </w:t>
      </w:r>
      <w:r w:rsidRPr="00F058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Environment And Behavior</w:t>
      </w:r>
      <w:r w:rsidRPr="00F058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F058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40</w:t>
      </w:r>
      <w:r w:rsidRPr="00F058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(6),798-817. https://doi.org/10.1177/0013916507309864</w:t>
      </w:r>
    </w:p>
    <w:p w:rsidR="00277E74" w:rsidRPr="009371F5" w:rsidRDefault="00277E74" w:rsidP="00B6647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77E74" w:rsidRPr="009371F5" w:rsidSect="009E2C1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D58" w:rsidRDefault="004E0D58" w:rsidP="006172B6">
      <w:pPr>
        <w:spacing w:after="0" w:line="240" w:lineRule="auto"/>
      </w:pPr>
      <w:r>
        <w:separator/>
      </w:r>
    </w:p>
  </w:endnote>
  <w:endnote w:type="continuationSeparator" w:id="0">
    <w:p w:rsidR="004E0D58" w:rsidRDefault="004E0D58" w:rsidP="00617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D58" w:rsidRDefault="004E0D58" w:rsidP="006172B6">
      <w:pPr>
        <w:spacing w:after="0" w:line="240" w:lineRule="auto"/>
      </w:pPr>
      <w:r>
        <w:separator/>
      </w:r>
    </w:p>
  </w:footnote>
  <w:footnote w:type="continuationSeparator" w:id="0">
    <w:p w:rsidR="004E0D58" w:rsidRDefault="004E0D58" w:rsidP="00617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756878"/>
      <w:docPartObj>
        <w:docPartGallery w:val="Page Numbers (Top of Page)"/>
        <w:docPartUnique/>
      </w:docPartObj>
    </w:sdtPr>
    <w:sdtEndPr/>
    <w:sdtContent>
      <w:p w:rsidR="006172B6" w:rsidRDefault="004E0D5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5D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72B6" w:rsidRDefault="006172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2B6"/>
    <w:rsid w:val="002451C4"/>
    <w:rsid w:val="00277E74"/>
    <w:rsid w:val="00455B33"/>
    <w:rsid w:val="004E0D58"/>
    <w:rsid w:val="006172B6"/>
    <w:rsid w:val="00691EA5"/>
    <w:rsid w:val="00823AFA"/>
    <w:rsid w:val="009371F5"/>
    <w:rsid w:val="009E2C17"/>
    <w:rsid w:val="00B66476"/>
    <w:rsid w:val="00B671A7"/>
    <w:rsid w:val="00BE2852"/>
    <w:rsid w:val="00CF7E6D"/>
    <w:rsid w:val="00D72FAB"/>
    <w:rsid w:val="00DB5D87"/>
    <w:rsid w:val="00DF2180"/>
    <w:rsid w:val="00E14CB1"/>
    <w:rsid w:val="00F0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536BA"/>
  <w15:docId w15:val="{241D768E-E4F4-4AEA-B69F-552EBE83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2B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2B6"/>
  </w:style>
  <w:style w:type="paragraph" w:styleId="Footer">
    <w:name w:val="footer"/>
    <w:basedOn w:val="Normal"/>
    <w:link w:val="FooterChar"/>
    <w:uiPriority w:val="99"/>
    <w:semiHidden/>
    <w:unhideWhenUsed/>
    <w:rsid w:val="00617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7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CFD19-6163-4382-9657-01652D8DC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2020-12-12T14:33:00Z</dcterms:created>
  <dcterms:modified xsi:type="dcterms:W3CDTF">2020-12-12T14:33:00Z</dcterms:modified>
</cp:coreProperties>
</file>